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F34933">
      <w:pPr>
        <w:jc w:val="center"/>
        <w:rPr>
          <w:rFonts w:ascii="方正大标宋简体" w:hAnsi="方正大标宋简体" w:eastAsia="方正大标宋简体"/>
          <w:sz w:val="44"/>
          <w:szCs w:val="44"/>
        </w:rPr>
      </w:pPr>
      <w:r>
        <w:rPr>
          <w:rFonts w:ascii="方正大标宋简体" w:hAnsi="方正大标宋简体" w:eastAsia="方正大标宋简体"/>
          <w:sz w:val="44"/>
          <w:szCs w:val="44"/>
        </w:rPr>
        <w:t>202</w:t>
      </w:r>
      <w:r>
        <w:rPr>
          <w:rFonts w:hint="eastAsia" w:ascii="方正大标宋简体" w:hAnsi="方正大标宋简体" w:eastAsia="方正大标宋简体"/>
          <w:sz w:val="44"/>
          <w:szCs w:val="44"/>
          <w:lang w:val="en-US" w:eastAsia="zh-CN"/>
        </w:rPr>
        <w:t>6</w:t>
      </w:r>
      <w:r>
        <w:rPr>
          <w:rFonts w:hint="eastAsia" w:ascii="方正大标宋简体" w:hAnsi="方正大标宋简体" w:eastAsia="方正大标宋简体"/>
          <w:sz w:val="44"/>
          <w:szCs w:val="44"/>
        </w:rPr>
        <w:t>年</w:t>
      </w:r>
      <w:r>
        <w:rPr>
          <w:rFonts w:hint="eastAsia" w:ascii="方正大标宋简体" w:hAnsi="方正大标宋简体" w:eastAsia="方正大标宋简体"/>
          <w:sz w:val="44"/>
          <w:szCs w:val="44"/>
          <w:lang w:val="en-US" w:eastAsia="zh-CN"/>
        </w:rPr>
        <w:t>拳击项目</w:t>
      </w:r>
      <w:r>
        <w:rPr>
          <w:rFonts w:ascii="方正大标宋简体" w:hAnsi="方正大标宋简体" w:eastAsia="方正大标宋简体"/>
          <w:sz w:val="44"/>
          <w:szCs w:val="44"/>
        </w:rPr>
        <w:t>体育特定类型招生简章</w:t>
      </w:r>
    </w:p>
    <w:p w14:paraId="0234E416">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w:t>
      </w:r>
      <w:r>
        <w:rPr>
          <w:rFonts w:hint="eastAsia" w:ascii="方正楷体_GBK" w:hAnsi="方正楷体_GBK" w:eastAsia="方正楷体_GBK" w:cs="方正楷体_GBK"/>
          <w:sz w:val="32"/>
          <w:szCs w:val="32"/>
          <w:lang w:val="en-US" w:eastAsia="zh-CN"/>
        </w:rPr>
        <w:t>南京市华电中学</w:t>
      </w:r>
      <w:r>
        <w:rPr>
          <w:rFonts w:hint="eastAsia" w:ascii="方正楷体_GBK" w:hAnsi="方正楷体_GBK" w:eastAsia="方正楷体_GBK" w:cs="方正楷体_GBK"/>
          <w:sz w:val="32"/>
          <w:szCs w:val="32"/>
        </w:rPr>
        <w:t xml:space="preserve">  拳击项目）</w:t>
      </w:r>
    </w:p>
    <w:p w14:paraId="6E95AD05">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为巩固和提升我市“市队校办、市队联办”体教融合人才培养质效，为国家和省、市发现培养更多优秀竞技体育人才，按照省、市关于初中体育特定类型招生工作相关政策，特制定本招生简章。</w:t>
      </w:r>
    </w:p>
    <w:p w14:paraId="3EB6158F">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一、招生项目和人数</w:t>
      </w:r>
    </w:p>
    <w:p w14:paraId="454D04EE">
      <w:pPr>
        <w:spacing w:line="560" w:lineRule="exact"/>
        <w:ind w:firstLine="640"/>
        <w:rPr>
          <w:rFonts w:hint="eastAsia" w:ascii="仿宋" w:hAnsi="仿宋" w:eastAsia="仿宋" w:cs="仿宋"/>
          <w:sz w:val="32"/>
          <w:szCs w:val="32"/>
          <w:lang w:eastAsia="zh-CN"/>
        </w:rPr>
      </w:pPr>
      <w:r>
        <w:rPr>
          <w:rFonts w:hint="eastAsia" w:ascii="仿宋" w:hAnsi="仿宋" w:eastAsia="仿宋" w:cs="仿宋"/>
          <w:sz w:val="32"/>
          <w:szCs w:val="32"/>
          <w:lang w:val="en-US" w:eastAsia="zh-CN"/>
        </w:rPr>
        <w:t>拳击</w:t>
      </w:r>
      <w:r>
        <w:rPr>
          <w:rFonts w:hint="eastAsia" w:ascii="仿宋" w:hAnsi="仿宋" w:eastAsia="仿宋" w:cs="仿宋"/>
          <w:sz w:val="32"/>
          <w:szCs w:val="32"/>
        </w:rPr>
        <w:t>项目</w:t>
      </w:r>
      <w:r>
        <w:rPr>
          <w:rFonts w:hint="eastAsia" w:ascii="仿宋" w:hAnsi="仿宋" w:eastAsia="仿宋" w:cs="仿宋"/>
          <w:sz w:val="32"/>
          <w:szCs w:val="32"/>
          <w:lang w:val="en-US" w:eastAsia="zh-CN"/>
        </w:rPr>
        <w:t>10</w:t>
      </w:r>
      <w:r>
        <w:rPr>
          <w:rFonts w:hint="eastAsia" w:ascii="仿宋" w:hAnsi="仿宋" w:eastAsia="仿宋" w:cs="仿宋"/>
          <w:sz w:val="32"/>
          <w:szCs w:val="32"/>
        </w:rPr>
        <w:t>人</w:t>
      </w:r>
      <w:r>
        <w:rPr>
          <w:rFonts w:hint="eastAsia" w:ascii="仿宋" w:hAnsi="仿宋" w:eastAsia="仿宋" w:cs="仿宋"/>
          <w:sz w:val="32"/>
          <w:szCs w:val="32"/>
          <w:lang w:eastAsia="zh-CN"/>
        </w:rPr>
        <w:t>。</w:t>
      </w:r>
    </w:p>
    <w:p w14:paraId="111D5225">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二、</w:t>
      </w:r>
      <w:r>
        <w:rPr>
          <w:rFonts w:hint="eastAsia" w:ascii="黑体" w:hAnsi="黑体" w:eastAsia="黑体" w:cs="黑体"/>
          <w:sz w:val="32"/>
          <w:szCs w:val="32"/>
          <w:lang w:val="en-US" w:eastAsia="zh-CN"/>
        </w:rPr>
        <w:t>报名</w:t>
      </w:r>
      <w:r>
        <w:rPr>
          <w:rFonts w:hint="eastAsia" w:ascii="黑体" w:hAnsi="黑体" w:eastAsia="黑体" w:cs="黑体"/>
          <w:sz w:val="32"/>
          <w:szCs w:val="32"/>
        </w:rPr>
        <w:t>条件</w:t>
      </w:r>
    </w:p>
    <w:p w14:paraId="7572378D">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符合当年南京市义务教育招生入学政策的小学毕业生且符合下列条件的，可选择一所学校一个项目报名。</w:t>
      </w:r>
    </w:p>
    <w:p w14:paraId="757FA369">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（一）运动员注册：代表南京市在“江苏体育统一身份认证平台”完成运动员注册。因客观原因尚未完成注册的，须在报名材料现场审核时，与项目联办体校签订注册协议。</w:t>
      </w:r>
    </w:p>
    <w:p w14:paraId="4ECA564F">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（二）综合评价：小学阶段品德优秀，四、五、六年级（不含六年级下学期）《我的成长脚印》综合评价优良。</w:t>
      </w:r>
    </w:p>
    <w:p w14:paraId="2ACDE0F8">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（三）专业成绩：小学阶段获得</w:t>
      </w:r>
      <w:r>
        <w:rPr>
          <w:rFonts w:hint="eastAsia" w:ascii="仿宋" w:hAnsi="仿宋" w:eastAsia="仿宋" w:cs="仿宋"/>
          <w:sz w:val="32"/>
          <w:szCs w:val="32"/>
          <w:lang w:val="en-US" w:eastAsia="zh-CN"/>
        </w:rPr>
        <w:t>报考项目国家二级运动员证书或获得</w:t>
      </w:r>
      <w:r>
        <w:rPr>
          <w:rFonts w:hint="eastAsia" w:ascii="仿宋" w:hAnsi="仿宋" w:eastAsia="仿宋" w:cs="仿宋"/>
          <w:sz w:val="32"/>
          <w:szCs w:val="32"/>
        </w:rPr>
        <w:t>报考项目南京市教育、体育行政部门主办的体育竞赛前三名或江苏省及以上教育、体育行政部门主办的体育竞赛前八名。以上专业成绩均以竞赛成绩册或证书为准。</w:t>
      </w:r>
    </w:p>
    <w:p w14:paraId="4F68AF13">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三、招生流程</w:t>
      </w:r>
    </w:p>
    <w:p w14:paraId="4FB5E367">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（一）请报名学生于6月</w:t>
      </w:r>
      <w:r>
        <w:rPr>
          <w:rFonts w:hint="eastAsia" w:ascii="仿宋" w:hAnsi="仿宋" w:eastAsia="仿宋" w:cs="仿宋"/>
          <w:sz w:val="32"/>
          <w:szCs w:val="32"/>
          <w:lang w:val="en-US" w:eastAsia="zh-CN"/>
        </w:rPr>
        <w:t>2</w:t>
      </w:r>
      <w:r>
        <w:rPr>
          <w:rFonts w:hint="eastAsia" w:ascii="仿宋" w:hAnsi="仿宋" w:eastAsia="仿宋" w:cs="仿宋"/>
          <w:sz w:val="32"/>
          <w:szCs w:val="32"/>
        </w:rPr>
        <w:t>日</w:t>
      </w:r>
      <w:r>
        <w:rPr>
          <w:rFonts w:hint="eastAsia" w:ascii="仿宋" w:hAnsi="仿宋" w:eastAsia="仿宋" w:cs="仿宋"/>
          <w:sz w:val="32"/>
          <w:szCs w:val="32"/>
          <w:lang w:val="en-US" w:eastAsia="zh-CN"/>
        </w:rPr>
        <w:t>-3日</w:t>
      </w:r>
      <w:r>
        <w:rPr>
          <w:rFonts w:hint="eastAsia" w:ascii="仿宋" w:hAnsi="仿宋" w:eastAsia="仿宋" w:cs="仿宋"/>
          <w:sz w:val="32"/>
          <w:szCs w:val="32"/>
        </w:rPr>
        <w:t>在“南京市初中体育艺术特定类型招生报名平台”</w:t>
      </w:r>
      <w:r>
        <w:rPr>
          <w:rFonts w:hint="eastAsia" w:ascii="仿宋" w:hAnsi="仿宋" w:eastAsia="仿宋" w:cs="仿宋"/>
          <w:sz w:val="32"/>
          <w:szCs w:val="32"/>
          <w:lang w:val="en-US" w:eastAsia="zh-CN"/>
        </w:rPr>
        <w:t>完成线上报名（平台二维码附后），同时，</w:t>
      </w:r>
      <w:r>
        <w:rPr>
          <w:rFonts w:ascii="Times New Roman" w:hAnsi="Times New Roman" w:eastAsia="仿宋_GB2312" w:cs="Times New Roman"/>
          <w:color w:val="000000" w:themeColor="text1"/>
          <w:kern w:val="0"/>
          <w:sz w:val="32"/>
          <w:szCs w:val="32"/>
          <w14:textFill>
            <w14:solidFill>
              <w14:schemeClr w14:val="tx1"/>
            </w14:solidFill>
          </w14:textFill>
        </w:rPr>
        <w:t>需同步在</w:t>
      </w:r>
      <w:r>
        <w:rPr>
          <w:rFonts w:hint="eastAsia" w:ascii="Times New Roman" w:hAnsi="Times New Roman" w:eastAsia="仿宋_GB2312" w:cs="Times New Roman"/>
          <w:color w:val="000000" w:themeColor="text1"/>
          <w:kern w:val="0"/>
          <w:sz w:val="32"/>
          <w:szCs w:val="32"/>
          <w:lang w:eastAsia="zh-CN"/>
          <w14:textFill>
            <w14:solidFill>
              <w14:schemeClr w14:val="tx1"/>
            </w14:solidFill>
          </w14:textFill>
        </w:rPr>
        <w:t>“</w:t>
      </w:r>
      <w:r>
        <w:rPr>
          <w:rFonts w:ascii="Times New Roman" w:hAnsi="Times New Roman" w:eastAsia="仿宋_GB2312" w:cs="Times New Roman"/>
          <w:color w:val="000000" w:themeColor="text1"/>
          <w:kern w:val="0"/>
          <w:sz w:val="32"/>
          <w:szCs w:val="32"/>
          <w14:textFill>
            <w14:solidFill>
              <w14:schemeClr w14:val="tx1"/>
            </w14:solidFill>
          </w14:textFill>
        </w:rPr>
        <w:t>南京市义务教育招生信息化服务平台</w:t>
      </w:r>
      <w:r>
        <w:rPr>
          <w:rFonts w:hint="eastAsia" w:ascii="Times New Roman" w:hAnsi="Times New Roman" w:eastAsia="仿宋_GB2312" w:cs="Times New Roman"/>
          <w:color w:val="000000" w:themeColor="text1"/>
          <w:kern w:val="0"/>
          <w:sz w:val="32"/>
          <w:szCs w:val="32"/>
          <w:lang w:eastAsia="zh-CN"/>
          <w14:textFill>
            <w14:solidFill>
              <w14:schemeClr w14:val="tx1"/>
            </w14:solidFill>
          </w14:textFill>
        </w:rPr>
        <w:t>”</w:t>
      </w:r>
      <w:r>
        <w:rPr>
          <w:rFonts w:ascii="Times New Roman" w:hAnsi="Times New Roman" w:eastAsia="仿宋_GB2312" w:cs="Times New Roman"/>
          <w:color w:val="000000" w:themeColor="text1"/>
          <w:kern w:val="0"/>
          <w:sz w:val="32"/>
          <w:szCs w:val="32"/>
          <w14:textFill>
            <w14:solidFill>
              <w14:schemeClr w14:val="tx1"/>
            </w14:solidFill>
          </w14:textFill>
        </w:rPr>
        <w:t>注册登记，未同时在线上报名的和南京市义务教育招生信息化服务平台注册登记的，不得参加专业测试</w:t>
      </w:r>
      <w:r>
        <w:rPr>
          <w:rFonts w:hint="eastAsia" w:ascii="仿宋" w:hAnsi="仿宋" w:eastAsia="仿宋" w:cs="仿宋"/>
          <w:sz w:val="32"/>
          <w:szCs w:val="32"/>
        </w:rPr>
        <w:t>。需要线下提交的纸质报名材料有：</w:t>
      </w:r>
    </w:p>
    <w:p w14:paraId="2B02F673">
      <w:pPr>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1.家庭户口簿；</w:t>
      </w:r>
    </w:p>
    <w:p w14:paraId="5B2638C6">
      <w:pPr>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w:t>
      </w:r>
      <w:r>
        <w:rPr>
          <w:rFonts w:hint="eastAsia" w:ascii="仿宋" w:hAnsi="仿宋" w:eastAsia="仿宋" w:cs="仿宋"/>
          <w:sz w:val="32"/>
          <w:szCs w:val="32"/>
        </w:rPr>
        <w:t>四、五、六年级（不含六年级下学期）《我的成长脚印》</w:t>
      </w:r>
      <w:r>
        <w:rPr>
          <w:rFonts w:hint="eastAsia" w:ascii="仿宋" w:hAnsi="仿宋" w:eastAsia="仿宋" w:cs="仿宋"/>
          <w:sz w:val="32"/>
          <w:szCs w:val="32"/>
          <w:lang w:val="en-US" w:eastAsia="zh-CN"/>
        </w:rPr>
        <w:t>；</w:t>
      </w:r>
    </w:p>
    <w:p w14:paraId="0D7107A3">
      <w:pPr>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3.代表南京市在“江苏体育统一身份认证平台”完成运动员注册证明。尚未完成注册的，须在现场与项目联办体校签订注册协议。</w:t>
      </w:r>
    </w:p>
    <w:p w14:paraId="06C636C4">
      <w:pPr>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4.国家二级运动员证书或相应项目的</w:t>
      </w:r>
      <w:r>
        <w:rPr>
          <w:rFonts w:hint="eastAsia" w:ascii="仿宋" w:hAnsi="仿宋" w:eastAsia="仿宋" w:cs="仿宋"/>
          <w:sz w:val="32"/>
          <w:szCs w:val="32"/>
        </w:rPr>
        <w:t>体育竞赛成绩册或</w:t>
      </w:r>
      <w:r>
        <w:rPr>
          <w:rFonts w:hint="eastAsia" w:ascii="仿宋" w:hAnsi="仿宋" w:eastAsia="仿宋" w:cs="仿宋"/>
          <w:sz w:val="32"/>
          <w:szCs w:val="32"/>
          <w:lang w:val="en-US" w:eastAsia="zh-CN"/>
        </w:rPr>
        <w:t>获奖</w:t>
      </w:r>
      <w:r>
        <w:rPr>
          <w:rFonts w:hint="eastAsia" w:ascii="仿宋" w:hAnsi="仿宋" w:eastAsia="仿宋" w:cs="仿宋"/>
          <w:sz w:val="32"/>
          <w:szCs w:val="32"/>
        </w:rPr>
        <w:t>证书</w:t>
      </w:r>
      <w:r>
        <w:rPr>
          <w:rFonts w:hint="eastAsia" w:ascii="仿宋" w:hAnsi="仿宋" w:eastAsia="仿宋" w:cs="仿宋"/>
          <w:sz w:val="32"/>
          <w:szCs w:val="32"/>
          <w:lang w:val="en-US" w:eastAsia="zh-CN"/>
        </w:rPr>
        <w:t>。</w:t>
      </w:r>
    </w:p>
    <w:p w14:paraId="537D46CC">
      <w:pPr>
        <w:spacing w:line="560" w:lineRule="exact"/>
        <w:rPr>
          <w:rFonts w:hint="eastAsia" w:ascii="仿宋" w:hAnsi="仿宋" w:eastAsia="仿宋" w:cs="仿宋"/>
          <w:b/>
          <w:bCs/>
          <w:sz w:val="32"/>
          <w:szCs w:val="32"/>
        </w:rPr>
      </w:pPr>
      <w:r>
        <w:rPr>
          <w:rFonts w:hint="eastAsia" w:ascii="仿宋" w:hAnsi="仿宋" w:eastAsia="仿宋" w:cs="仿宋"/>
          <w:b/>
          <w:bCs/>
          <w:sz w:val="32"/>
          <w:szCs w:val="32"/>
        </w:rPr>
        <w:t>（学生报名项目必须与提交的专业成绩证明材料项目一致）</w:t>
      </w:r>
    </w:p>
    <w:p w14:paraId="4BC8B2B2">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请于6月</w:t>
      </w:r>
      <w:r>
        <w:rPr>
          <w:rFonts w:hint="eastAsia" w:ascii="仿宋" w:hAnsi="仿宋" w:eastAsia="仿宋" w:cs="仿宋"/>
          <w:sz w:val="32"/>
          <w:szCs w:val="32"/>
          <w:lang w:val="en-US" w:eastAsia="zh-CN"/>
        </w:rPr>
        <w:t>5</w:t>
      </w:r>
      <w:r>
        <w:rPr>
          <w:rFonts w:hint="eastAsia" w:ascii="仿宋" w:hAnsi="仿宋" w:eastAsia="仿宋" w:cs="仿宋"/>
          <w:sz w:val="32"/>
          <w:szCs w:val="32"/>
        </w:rPr>
        <w:t>日</w:t>
      </w:r>
      <w:r>
        <w:rPr>
          <w:rFonts w:hint="eastAsia" w:ascii="仿宋" w:hAnsi="仿宋" w:eastAsia="仿宋" w:cs="仿宋"/>
          <w:sz w:val="32"/>
          <w:szCs w:val="32"/>
          <w:lang w:val="en-US" w:eastAsia="zh-CN"/>
        </w:rPr>
        <w:t>上午11：00前</w:t>
      </w:r>
      <w:r>
        <w:rPr>
          <w:rFonts w:hint="eastAsia" w:ascii="仿宋" w:hAnsi="仿宋" w:eastAsia="仿宋" w:cs="仿宋"/>
          <w:sz w:val="32"/>
          <w:szCs w:val="32"/>
        </w:rPr>
        <w:t>，</w:t>
      </w:r>
      <w:r>
        <w:rPr>
          <w:rFonts w:hint="eastAsia" w:ascii="仿宋" w:hAnsi="仿宋" w:eastAsia="仿宋" w:cs="仿宋"/>
          <w:sz w:val="32"/>
          <w:szCs w:val="32"/>
          <w:lang w:val="en-US" w:eastAsia="zh-CN"/>
        </w:rPr>
        <w:t>携带以上材料原件及复印件，</w:t>
      </w:r>
      <w:r>
        <w:rPr>
          <w:rFonts w:hint="eastAsia" w:ascii="仿宋" w:hAnsi="仿宋" w:eastAsia="仿宋" w:cs="仿宋"/>
          <w:sz w:val="32"/>
          <w:szCs w:val="32"/>
        </w:rPr>
        <w:t>到</w:t>
      </w:r>
      <w:r>
        <w:rPr>
          <w:rFonts w:hint="eastAsia" w:ascii="仿宋" w:hAnsi="仿宋" w:eastAsia="仿宋" w:cs="仿宋"/>
          <w:sz w:val="32"/>
          <w:szCs w:val="32"/>
          <w:lang w:val="en-US" w:eastAsia="zh-CN"/>
        </w:rPr>
        <w:t>南京市华电中学</w:t>
      </w:r>
      <w:r>
        <w:rPr>
          <w:rFonts w:hint="eastAsia" w:ascii="仿宋" w:hAnsi="仿宋" w:eastAsia="仿宋" w:cs="仿宋"/>
          <w:sz w:val="32"/>
          <w:szCs w:val="32"/>
        </w:rPr>
        <w:t>提交报名材料</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审核原件、提交复印件</w:t>
      </w:r>
      <w:r>
        <w:rPr>
          <w:rFonts w:hint="eastAsia" w:ascii="仿宋" w:hAnsi="仿宋" w:eastAsia="仿宋" w:cs="仿宋"/>
          <w:sz w:val="32"/>
          <w:szCs w:val="32"/>
          <w:lang w:eastAsia="zh-CN"/>
        </w:rPr>
        <w:t>）</w:t>
      </w:r>
      <w:r>
        <w:rPr>
          <w:rFonts w:hint="eastAsia" w:ascii="仿宋" w:hAnsi="仿宋" w:eastAsia="仿宋" w:cs="仿宋"/>
          <w:sz w:val="32"/>
          <w:szCs w:val="32"/>
        </w:rPr>
        <w:t>；联系人：</w:t>
      </w:r>
      <w:r>
        <w:rPr>
          <w:rFonts w:hint="eastAsia" w:ascii="仿宋" w:hAnsi="仿宋" w:eastAsia="仿宋" w:cs="仿宋"/>
          <w:sz w:val="32"/>
          <w:szCs w:val="32"/>
          <w:lang w:val="en-US" w:eastAsia="zh-CN"/>
        </w:rPr>
        <w:t>靳芳</w:t>
      </w:r>
      <w:r>
        <w:rPr>
          <w:rFonts w:hint="eastAsia" w:ascii="仿宋" w:hAnsi="仿宋" w:eastAsia="仿宋" w:cs="仿宋"/>
          <w:sz w:val="32"/>
          <w:szCs w:val="32"/>
        </w:rPr>
        <w:t>；地址：</w:t>
      </w:r>
      <w:r>
        <w:rPr>
          <w:rFonts w:hint="eastAsia" w:ascii="仿宋" w:hAnsi="仿宋" w:eastAsia="仿宋" w:cs="仿宋"/>
          <w:sz w:val="32"/>
          <w:szCs w:val="32"/>
          <w:lang w:val="en-US" w:eastAsia="zh-CN"/>
        </w:rPr>
        <w:t>南京市栖霞区寅春路99号</w:t>
      </w:r>
      <w:r>
        <w:rPr>
          <w:rFonts w:hint="eastAsia" w:ascii="仿宋" w:hAnsi="仿宋" w:eastAsia="仿宋" w:cs="仿宋"/>
          <w:sz w:val="32"/>
          <w:szCs w:val="32"/>
        </w:rPr>
        <w:t>；联系电话：</w:t>
      </w:r>
      <w:r>
        <w:rPr>
          <w:rFonts w:hint="eastAsia" w:ascii="仿宋" w:hAnsi="仿宋" w:eastAsia="仿宋" w:cs="仿宋"/>
          <w:sz w:val="32"/>
          <w:szCs w:val="32"/>
          <w:lang w:val="en-US" w:eastAsia="zh-CN"/>
        </w:rPr>
        <w:t>13913835329</w:t>
      </w:r>
      <w:r>
        <w:rPr>
          <w:rFonts w:hint="eastAsia" w:ascii="仿宋" w:hAnsi="仿宋" w:eastAsia="仿宋" w:cs="仿宋"/>
          <w:sz w:val="32"/>
          <w:szCs w:val="32"/>
        </w:rPr>
        <w:t>。</w:t>
      </w:r>
    </w:p>
    <w:p w14:paraId="7056895D">
      <w:pPr>
        <w:spacing w:line="560" w:lineRule="exact"/>
        <w:ind w:firstLine="640"/>
        <w:jc w:val="both"/>
        <w:rPr>
          <w:rFonts w:ascii="仿宋" w:hAnsi="仿宋" w:eastAsia="仿宋" w:cs="仿宋"/>
          <w:sz w:val="32"/>
          <w:szCs w:val="32"/>
        </w:rPr>
      </w:pPr>
      <w:r>
        <w:rPr>
          <w:rFonts w:hint="eastAsia" w:ascii="仿宋" w:hAnsi="仿宋" w:eastAsia="仿宋" w:cs="仿宋"/>
          <w:sz w:val="32"/>
          <w:szCs w:val="32"/>
        </w:rPr>
        <w:t>（二）6月</w:t>
      </w:r>
      <w:r>
        <w:rPr>
          <w:rFonts w:hint="eastAsia" w:ascii="仿宋" w:hAnsi="仿宋" w:eastAsia="仿宋" w:cs="仿宋"/>
          <w:sz w:val="32"/>
          <w:szCs w:val="32"/>
          <w:lang w:val="en-US" w:eastAsia="zh-CN"/>
        </w:rPr>
        <w:t>5</w:t>
      </w:r>
      <w:r>
        <w:rPr>
          <w:rFonts w:hint="eastAsia" w:ascii="仿宋" w:hAnsi="仿宋" w:eastAsia="仿宋" w:cs="仿宋"/>
          <w:sz w:val="32"/>
          <w:szCs w:val="32"/>
        </w:rPr>
        <w:t>日</w:t>
      </w:r>
      <w:r>
        <w:rPr>
          <w:rFonts w:hint="eastAsia" w:ascii="仿宋" w:hAnsi="仿宋" w:eastAsia="仿宋" w:cs="仿宋"/>
          <w:sz w:val="32"/>
          <w:szCs w:val="32"/>
          <w:lang w:val="en-US" w:eastAsia="zh-CN"/>
        </w:rPr>
        <w:t>下午</w:t>
      </w:r>
      <w:r>
        <w:rPr>
          <w:rFonts w:hint="eastAsia" w:ascii="仿宋" w:hAnsi="仿宋" w:eastAsia="仿宋" w:cs="仿宋"/>
          <w:sz w:val="32"/>
          <w:szCs w:val="32"/>
        </w:rPr>
        <w:t>，</w:t>
      </w:r>
      <w:r>
        <w:rPr>
          <w:rFonts w:hint="eastAsia" w:ascii="仿宋" w:hAnsi="仿宋" w:eastAsia="仿宋" w:cs="仿宋"/>
          <w:sz w:val="32"/>
          <w:szCs w:val="32"/>
          <w:lang w:val="en-US" w:eastAsia="zh-CN"/>
        </w:rPr>
        <w:t>南京市华电中学</w:t>
      </w:r>
      <w:r>
        <w:rPr>
          <w:rFonts w:hint="eastAsia" w:ascii="仿宋" w:hAnsi="仿宋" w:eastAsia="仿宋" w:cs="仿宋"/>
          <w:sz w:val="32"/>
          <w:szCs w:val="32"/>
        </w:rPr>
        <w:t>、</w:t>
      </w:r>
      <w:r>
        <w:rPr>
          <w:rFonts w:hint="eastAsia" w:ascii="仿宋" w:hAnsi="仿宋" w:eastAsia="仿宋" w:cs="仿宋"/>
          <w:sz w:val="32"/>
          <w:szCs w:val="32"/>
          <w:lang w:val="en-US" w:eastAsia="zh-CN"/>
        </w:rPr>
        <w:t>南京市清凉山体育运动学校</w:t>
      </w:r>
      <w:r>
        <w:rPr>
          <w:rFonts w:hint="eastAsia" w:ascii="仿宋" w:hAnsi="仿宋" w:eastAsia="仿宋" w:cs="仿宋"/>
          <w:sz w:val="32"/>
          <w:szCs w:val="32"/>
        </w:rPr>
        <w:t>共同对报名学生材料进行审核。6月</w:t>
      </w:r>
      <w:r>
        <w:rPr>
          <w:rFonts w:hint="eastAsia" w:ascii="仿宋" w:hAnsi="仿宋" w:eastAsia="仿宋" w:cs="仿宋"/>
          <w:sz w:val="32"/>
          <w:szCs w:val="32"/>
          <w:lang w:val="en-US" w:eastAsia="zh-CN"/>
        </w:rPr>
        <w:t>6</w:t>
      </w:r>
      <w:r>
        <w:rPr>
          <w:rFonts w:hint="eastAsia" w:ascii="仿宋" w:hAnsi="仿宋" w:eastAsia="仿宋" w:cs="仿宋"/>
          <w:sz w:val="32"/>
          <w:szCs w:val="32"/>
        </w:rPr>
        <w:t>日，审核</w:t>
      </w:r>
      <w:r>
        <w:rPr>
          <w:rFonts w:hint="eastAsia" w:ascii="仿宋" w:hAnsi="仿宋" w:eastAsia="仿宋" w:cs="仿宋"/>
          <w:sz w:val="32"/>
          <w:szCs w:val="32"/>
          <w:lang w:eastAsia="zh-CN"/>
        </w:rPr>
        <w:t>合格</w:t>
      </w:r>
      <w:r>
        <w:rPr>
          <w:rFonts w:hint="eastAsia" w:ascii="仿宋" w:hAnsi="仿宋" w:eastAsia="仿宋" w:cs="仿宋"/>
          <w:sz w:val="32"/>
          <w:szCs w:val="32"/>
        </w:rPr>
        <w:t>的报名学生名单将在</w:t>
      </w:r>
      <w:r>
        <w:rPr>
          <w:rFonts w:hint="eastAsia" w:ascii="仿宋" w:hAnsi="仿宋" w:eastAsia="仿宋" w:cs="仿宋"/>
          <w:sz w:val="32"/>
          <w:szCs w:val="32"/>
          <w:lang w:val="en-US" w:eastAsia="zh-CN"/>
        </w:rPr>
        <w:t>南京</w:t>
      </w:r>
      <w:r>
        <w:rPr>
          <w:rFonts w:hint="eastAsia" w:ascii="仿宋" w:hAnsi="仿宋" w:eastAsia="仿宋" w:cs="仿宋"/>
          <w:sz w:val="32"/>
          <w:szCs w:val="32"/>
        </w:rPr>
        <w:t>市体育局</w:t>
      </w:r>
      <w:r>
        <w:rPr>
          <w:rFonts w:hint="eastAsia" w:ascii="仿宋" w:hAnsi="仿宋" w:eastAsia="仿宋" w:cs="仿宋"/>
          <w:sz w:val="32"/>
          <w:szCs w:val="32"/>
          <w:lang w:val="en-US" w:eastAsia="zh-CN"/>
        </w:rPr>
        <w:t>官网（http://sports.nanjing.gov.cn）</w:t>
      </w:r>
      <w:r>
        <w:rPr>
          <w:rFonts w:hint="eastAsia" w:ascii="仿宋" w:hAnsi="仿宋" w:eastAsia="仿宋" w:cs="仿宋"/>
          <w:sz w:val="32"/>
          <w:szCs w:val="32"/>
        </w:rPr>
        <w:t>和</w:t>
      </w:r>
      <w:r>
        <w:rPr>
          <w:rFonts w:hint="eastAsia" w:ascii="仿宋" w:hAnsi="仿宋" w:eastAsia="仿宋" w:cs="仿宋"/>
          <w:sz w:val="32"/>
          <w:szCs w:val="32"/>
          <w:lang w:val="en-US" w:eastAsia="zh-CN"/>
        </w:rPr>
        <w:t>南京市华电中学</w:t>
      </w:r>
      <w:r>
        <w:rPr>
          <w:rFonts w:hint="eastAsia" w:ascii="仿宋" w:hAnsi="仿宋" w:eastAsia="仿宋" w:cs="仿宋"/>
          <w:sz w:val="32"/>
          <w:szCs w:val="32"/>
          <w:lang w:eastAsia="zh-CN"/>
        </w:rPr>
        <w:t>学校</w:t>
      </w:r>
      <w:r>
        <w:rPr>
          <w:rFonts w:hint="eastAsia" w:ascii="仿宋" w:hAnsi="仿宋" w:eastAsia="仿宋" w:cs="仿宋"/>
          <w:sz w:val="32"/>
          <w:szCs w:val="32"/>
          <w:lang w:val="en-US" w:eastAsia="zh-CN"/>
        </w:rPr>
        <w:t>网站</w:t>
      </w:r>
      <w:r>
        <w:rPr>
          <w:rFonts w:hint="eastAsia" w:ascii="仿宋" w:hAnsi="仿宋" w:eastAsia="仿宋" w:cs="仿宋"/>
          <w:sz w:val="32"/>
          <w:szCs w:val="32"/>
          <w:lang w:eastAsia="zh-CN"/>
        </w:rPr>
        <w:t>（</w:t>
      </w:r>
      <w:r>
        <w:rPr>
          <w:rFonts w:hint="eastAsia" w:ascii="仿宋" w:hAnsi="仿宋" w:eastAsia="仿宋" w:cs="仿宋"/>
          <w:sz w:val="32"/>
          <w:szCs w:val="32"/>
        </w:rPr>
        <w:t>http://www.njhdzx.com</w:t>
      </w:r>
      <w:r>
        <w:rPr>
          <w:rFonts w:hint="eastAsia" w:ascii="仿宋" w:hAnsi="仿宋" w:eastAsia="仿宋" w:cs="仿宋"/>
          <w:sz w:val="32"/>
          <w:szCs w:val="32"/>
          <w:lang w:eastAsia="zh-CN"/>
        </w:rPr>
        <w:t>）</w:t>
      </w:r>
      <w:r>
        <w:rPr>
          <w:rFonts w:hint="eastAsia" w:ascii="仿宋" w:hAnsi="仿宋" w:eastAsia="仿宋" w:cs="仿宋"/>
          <w:sz w:val="32"/>
          <w:szCs w:val="32"/>
        </w:rPr>
        <w:t>进行公示（公示期</w:t>
      </w:r>
      <w:r>
        <w:rPr>
          <w:rFonts w:hint="eastAsia" w:ascii="仿宋" w:hAnsi="仿宋" w:eastAsia="仿宋" w:cs="仿宋"/>
          <w:sz w:val="32"/>
          <w:szCs w:val="32"/>
          <w:lang w:val="en-US" w:eastAsia="zh-CN"/>
        </w:rPr>
        <w:t>3</w:t>
      </w:r>
      <w:r>
        <w:rPr>
          <w:rFonts w:hint="eastAsia" w:ascii="仿宋" w:hAnsi="仿宋" w:eastAsia="仿宋" w:cs="仿宋"/>
          <w:sz w:val="32"/>
          <w:szCs w:val="32"/>
        </w:rPr>
        <w:t>天）。6月</w:t>
      </w:r>
      <w:r>
        <w:rPr>
          <w:rFonts w:hint="eastAsia" w:ascii="仿宋" w:hAnsi="仿宋" w:eastAsia="仿宋" w:cs="仿宋"/>
          <w:sz w:val="32"/>
          <w:szCs w:val="32"/>
          <w:lang w:val="en-US" w:eastAsia="zh-CN"/>
        </w:rPr>
        <w:t>13</w:t>
      </w:r>
      <w:r>
        <w:rPr>
          <w:rFonts w:hint="eastAsia" w:ascii="仿宋" w:hAnsi="仿宋" w:eastAsia="仿宋" w:cs="仿宋"/>
          <w:sz w:val="32"/>
          <w:szCs w:val="32"/>
        </w:rPr>
        <w:t>日，将对公示无异议的报名学生发放专业测试准考证。</w:t>
      </w:r>
    </w:p>
    <w:p w14:paraId="54846962">
      <w:pPr>
        <w:numPr>
          <w:ilvl w:val="0"/>
          <w:numId w:val="1"/>
        </w:numPr>
        <w:spacing w:line="560" w:lineRule="exact"/>
        <w:ind w:firstLine="640"/>
        <w:rPr>
          <w:rFonts w:ascii="仿宋" w:hAnsi="仿宋" w:eastAsia="仿宋" w:cs="仿宋"/>
          <w:sz w:val="32"/>
          <w:szCs w:val="32"/>
        </w:rPr>
      </w:pPr>
      <w:r>
        <w:rPr>
          <w:rFonts w:hint="eastAsia" w:ascii="仿宋" w:hAnsi="仿宋" w:eastAsia="仿宋" w:cs="仿宋"/>
          <w:sz w:val="32"/>
          <w:szCs w:val="32"/>
        </w:rPr>
        <w:t>专业测试</w:t>
      </w:r>
    </w:p>
    <w:p w14:paraId="6E891218">
      <w:pPr>
        <w:spacing w:line="56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rPr>
        <w:t>1.</w:t>
      </w:r>
      <w:r>
        <w:rPr>
          <w:rFonts w:hint="eastAsia" w:ascii="仿宋" w:hAnsi="仿宋" w:eastAsia="仿宋" w:cs="仿宋"/>
          <w:sz w:val="32"/>
          <w:szCs w:val="32"/>
          <w:lang w:val="en-US" w:eastAsia="zh-CN"/>
        </w:rPr>
        <w:t>时间：</w:t>
      </w:r>
      <w:r>
        <w:rPr>
          <w:rFonts w:hint="eastAsia" w:ascii="仿宋" w:hAnsi="仿宋" w:eastAsia="仿宋" w:cs="仿宋"/>
          <w:sz w:val="32"/>
          <w:szCs w:val="32"/>
        </w:rPr>
        <w:t>6月</w:t>
      </w:r>
      <w:r>
        <w:rPr>
          <w:rFonts w:hint="eastAsia" w:ascii="仿宋" w:hAnsi="仿宋" w:eastAsia="仿宋" w:cs="仿宋"/>
          <w:sz w:val="32"/>
          <w:szCs w:val="32"/>
          <w:lang w:val="en-US" w:eastAsia="zh-CN"/>
        </w:rPr>
        <w:t>22</w:t>
      </w:r>
      <w:r>
        <w:rPr>
          <w:rFonts w:hint="eastAsia" w:ascii="仿宋" w:hAnsi="仿宋" w:eastAsia="仿宋" w:cs="仿宋"/>
          <w:sz w:val="32"/>
          <w:szCs w:val="32"/>
        </w:rPr>
        <w:t>日</w:t>
      </w:r>
      <w:r>
        <w:rPr>
          <w:rFonts w:hint="eastAsia" w:ascii="仿宋" w:hAnsi="仿宋" w:eastAsia="仿宋" w:cs="仿宋"/>
          <w:sz w:val="32"/>
          <w:szCs w:val="32"/>
          <w:lang w:val="en-US" w:eastAsia="zh-CN"/>
        </w:rPr>
        <w:t>13</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00</w:t>
      </w:r>
    </w:p>
    <w:p w14:paraId="22433AC4">
      <w:pPr>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2.地点：</w:t>
      </w:r>
      <w:r>
        <w:rPr>
          <w:rFonts w:hint="eastAsia" w:ascii="仿宋" w:hAnsi="仿宋" w:eastAsia="仿宋" w:cs="仿宋"/>
          <w:sz w:val="32"/>
          <w:szCs w:val="32"/>
          <w:lang w:val="en-US" w:eastAsia="zh-CN"/>
        </w:rPr>
        <w:t>南京市华电中学体育馆一楼、运动场；</w:t>
      </w:r>
    </w:p>
    <w:p w14:paraId="29ABE43A">
      <w:pPr>
        <w:spacing w:line="56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rPr>
        <w:t>3.</w:t>
      </w:r>
      <w:r>
        <w:rPr>
          <w:rFonts w:hint="eastAsia" w:ascii="仿宋" w:hAnsi="仿宋" w:eastAsia="仿宋" w:cs="仿宋"/>
          <w:sz w:val="32"/>
          <w:szCs w:val="32"/>
          <w:lang w:val="en-US" w:eastAsia="zh-CN"/>
        </w:rPr>
        <w:t>测试</w:t>
      </w:r>
      <w:r>
        <w:rPr>
          <w:rFonts w:hint="eastAsia" w:ascii="仿宋" w:hAnsi="仿宋" w:eastAsia="仿宋" w:cs="仿宋"/>
          <w:sz w:val="32"/>
          <w:szCs w:val="32"/>
        </w:rPr>
        <w:t>内容：</w:t>
      </w:r>
      <w:r>
        <w:rPr>
          <w:rFonts w:hint="eastAsia" w:ascii="仿宋" w:hAnsi="仿宋" w:eastAsia="仿宋" w:cs="仿宋"/>
          <w:sz w:val="32"/>
          <w:szCs w:val="32"/>
          <w:lang w:val="en-US" w:eastAsia="zh-CN"/>
        </w:rPr>
        <w:t>一</w:t>
      </w:r>
      <w:r>
        <w:rPr>
          <w:rFonts w:hint="default" w:ascii="仿宋" w:hAnsi="仿宋" w:eastAsia="仿宋" w:cs="仿宋"/>
          <w:sz w:val="32"/>
          <w:szCs w:val="32"/>
          <w:lang w:val="en-US" w:eastAsia="zh-CN"/>
        </w:rPr>
        <w:t xml:space="preserve">分钟跳绳 </w:t>
      </w:r>
      <w:r>
        <w:rPr>
          <w:rFonts w:hint="eastAsia" w:ascii="仿宋" w:hAnsi="仿宋" w:eastAsia="仿宋" w:cs="仿宋"/>
          <w:sz w:val="32"/>
          <w:szCs w:val="32"/>
          <w:lang w:val="en-US" w:eastAsia="zh-CN"/>
        </w:rPr>
        <w:t>、</w:t>
      </w:r>
      <w:r>
        <w:rPr>
          <w:rFonts w:hint="default" w:ascii="仿宋" w:hAnsi="仿宋" w:eastAsia="仿宋" w:cs="仿宋"/>
          <w:sz w:val="32"/>
          <w:szCs w:val="32"/>
          <w:lang w:val="en-US" w:eastAsia="zh-CN"/>
        </w:rPr>
        <w:t xml:space="preserve">立定跳远 </w:t>
      </w:r>
      <w:r>
        <w:rPr>
          <w:rFonts w:hint="eastAsia" w:ascii="仿宋" w:hAnsi="仿宋" w:eastAsia="仿宋" w:cs="仿宋"/>
          <w:sz w:val="32"/>
          <w:szCs w:val="32"/>
          <w:lang w:val="en-US" w:eastAsia="zh-CN"/>
        </w:rPr>
        <w:t>、</w:t>
      </w:r>
      <w:r>
        <w:rPr>
          <w:rFonts w:hint="default" w:ascii="仿宋" w:hAnsi="仿宋" w:eastAsia="仿宋" w:cs="仿宋"/>
          <w:sz w:val="32"/>
          <w:szCs w:val="32"/>
          <w:lang w:val="en-US" w:eastAsia="zh-CN"/>
        </w:rPr>
        <w:t>60m跑</w:t>
      </w:r>
      <w:r>
        <w:rPr>
          <w:rFonts w:hint="eastAsia" w:ascii="仿宋" w:hAnsi="仿宋" w:eastAsia="仿宋" w:cs="仿宋"/>
          <w:sz w:val="32"/>
          <w:szCs w:val="32"/>
          <w:lang w:val="en-US" w:eastAsia="zh-CN"/>
        </w:rPr>
        <w:t>、</w:t>
      </w:r>
      <w:r>
        <w:rPr>
          <w:rFonts w:hint="default" w:ascii="仿宋" w:hAnsi="仿宋" w:eastAsia="仿宋" w:cs="仿宋"/>
          <w:sz w:val="32"/>
          <w:szCs w:val="32"/>
          <w:lang w:val="en-US" w:eastAsia="zh-CN"/>
        </w:rPr>
        <w:t>发展潜能 神经反应</w:t>
      </w:r>
      <w:r>
        <w:rPr>
          <w:rFonts w:hint="eastAsia" w:ascii="仿宋" w:hAnsi="仿宋" w:eastAsia="仿宋" w:cs="仿宋"/>
          <w:sz w:val="32"/>
          <w:szCs w:val="32"/>
          <w:lang w:val="en-US" w:eastAsia="zh-CN"/>
        </w:rPr>
        <w:t>（</w:t>
      </w:r>
      <w:r>
        <w:rPr>
          <w:rFonts w:hint="default" w:ascii="仿宋" w:hAnsi="仿宋" w:eastAsia="仿宋" w:cs="仿宋"/>
          <w:sz w:val="32"/>
          <w:szCs w:val="32"/>
          <w:lang w:val="en-US" w:eastAsia="zh-CN"/>
        </w:rPr>
        <w:t>根据场上表现、身体形态、身高特点、心肺耐力、双人互动拍肩及竞技发展条件评定 ）</w:t>
      </w:r>
    </w:p>
    <w:p w14:paraId="45D1C131">
      <w:pPr>
        <w:spacing w:line="560" w:lineRule="exact"/>
        <w:ind w:firstLine="640" w:firstLineChars="200"/>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4.评分标准：</w:t>
      </w:r>
    </w:p>
    <w:p w14:paraId="469A3038">
      <w:pPr>
        <w:spacing w:line="560" w:lineRule="exact"/>
        <w:ind w:firstLine="640" w:firstLineChars="200"/>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依据南京市清凉山体育运动学校提供的专业标准评分：</w:t>
      </w:r>
    </w:p>
    <w:p w14:paraId="44C5C8DC">
      <w:pPr>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①一分钟跳绳 30 分</w:t>
      </w:r>
    </w:p>
    <w:p w14:paraId="26135C4C">
      <w:pPr>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男生：1分钟（180-200次）30分.（170-179次）20分.（150-169次）10分.</w:t>
      </w:r>
    </w:p>
    <w:p w14:paraId="4D87E3E4">
      <w:pPr>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女生：1分钟（170-199次）30分.（155-169次）20分.（140-154次）10分.</w:t>
      </w:r>
    </w:p>
    <w:p w14:paraId="00C8FB81">
      <w:pPr>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②立定跳远 20 分</w:t>
      </w:r>
    </w:p>
    <w:p w14:paraId="69BA13C7">
      <w:pPr>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男生：（1.85米）20分.（1.75-1.84米）15分.（1.65-1.74米）10分.</w:t>
      </w:r>
    </w:p>
    <w:p w14:paraId="012DFE9D">
      <w:pPr>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女生：（1.70米）20分.（1.60-1.69米）15分.（1.40-1.59米）10分.</w:t>
      </w:r>
    </w:p>
    <w:p w14:paraId="7103F682">
      <w:pPr>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③60m跑30分</w:t>
      </w:r>
    </w:p>
    <w:p w14:paraId="6F752D04">
      <w:pPr>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男生：（9.5秒）30分.（9.6-10.1秒）20分.（10.2-10.7秒）10分.</w:t>
      </w:r>
    </w:p>
    <w:p w14:paraId="20C9FD75">
      <w:pPr>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女生：（10.00秒）30分.（10.1-10.6秒）20分.（10.7-11.3秒）10分</w:t>
      </w:r>
    </w:p>
    <w:p w14:paraId="5E03CDCB">
      <w:pPr>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④发展潜能 神经反应20分</w:t>
      </w:r>
    </w:p>
    <w:p w14:paraId="4CBB0EA5">
      <w:pPr>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（根据场上表现、身体形态、身高特点、心肺耐力、双人互动拍肩及竞技发展条件评定 ）</w:t>
      </w:r>
    </w:p>
    <w:p w14:paraId="063C79CF">
      <w:pPr>
        <w:spacing w:line="56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5</w:t>
      </w:r>
      <w:r>
        <w:rPr>
          <w:rFonts w:ascii="仿宋" w:hAnsi="仿宋" w:eastAsia="仿宋" w:cs="仿宋"/>
          <w:sz w:val="32"/>
          <w:szCs w:val="32"/>
        </w:rPr>
        <w:t>.</w:t>
      </w:r>
      <w:r>
        <w:rPr>
          <w:rFonts w:hint="eastAsia" w:ascii="仿宋" w:hAnsi="仿宋" w:eastAsia="仿宋" w:cs="仿宋"/>
          <w:sz w:val="32"/>
          <w:szCs w:val="32"/>
        </w:rPr>
        <w:t>合格线：</w:t>
      </w:r>
      <w:r>
        <w:rPr>
          <w:rFonts w:hint="eastAsia" w:ascii="仿宋" w:hAnsi="仿宋" w:eastAsia="仿宋" w:cs="仿宋"/>
          <w:sz w:val="32"/>
          <w:szCs w:val="32"/>
          <w:lang w:val="en-US" w:eastAsia="zh-CN"/>
        </w:rPr>
        <w:t>60分</w:t>
      </w:r>
    </w:p>
    <w:p w14:paraId="4B69CAF6">
      <w:pPr>
        <w:spacing w:line="560" w:lineRule="exact"/>
        <w:ind w:firstLine="640" w:firstLineChars="200"/>
        <w:rPr>
          <w:rFonts w:hint="eastAsia" w:ascii="仿宋" w:hAnsi="仿宋" w:eastAsia="仿宋" w:cs="仿宋"/>
          <w:sz w:val="32"/>
          <w:szCs w:val="32"/>
          <w:lang w:val="en-US" w:eastAsia="zh-CN"/>
        </w:rPr>
      </w:pPr>
      <w:r>
        <w:rPr>
          <w:rFonts w:hint="eastAsia" w:ascii="Times New Roman" w:hAnsi="Times New Roman" w:eastAsia="仿宋_GB2312" w:cs="Times New Roman"/>
          <w:b w:val="0"/>
          <w:bCs w:val="0"/>
          <w:color w:val="000000" w:themeColor="text1"/>
          <w:kern w:val="0"/>
          <w:sz w:val="32"/>
          <w:szCs w:val="32"/>
          <w:lang w:val="en-US" w:eastAsia="zh-CN"/>
          <w14:textFill>
            <w14:solidFill>
              <w14:schemeClr w14:val="tx1"/>
            </w14:solidFill>
          </w14:textFill>
        </w:rPr>
        <w:t>6.</w:t>
      </w:r>
      <w:r>
        <w:rPr>
          <w:rFonts w:ascii="Times New Roman" w:hAnsi="Times New Roman" w:eastAsia="仿宋_GB2312" w:cs="Times New Roman"/>
          <w:b w:val="0"/>
          <w:bCs w:val="0"/>
          <w:color w:val="000000" w:themeColor="text1"/>
          <w:kern w:val="0"/>
          <w:sz w:val="32"/>
          <w:szCs w:val="32"/>
          <w14:textFill>
            <w14:solidFill>
              <w14:schemeClr w14:val="tx1"/>
            </w14:solidFill>
          </w14:textFill>
        </w:rPr>
        <w:t>测试结果尾数同分排序规则</w:t>
      </w:r>
      <w:r>
        <w:rPr>
          <w:rFonts w:hint="eastAsia" w:ascii="Times New Roman" w:hAnsi="Times New Roman" w:eastAsia="仿宋_GB2312" w:cs="Times New Roman"/>
          <w:b w:val="0"/>
          <w:bCs w:val="0"/>
          <w:color w:val="000000" w:themeColor="text1"/>
          <w:kern w:val="0"/>
          <w:sz w:val="32"/>
          <w:szCs w:val="32"/>
          <w:lang w:eastAsia="zh-CN"/>
          <w14:textFill>
            <w14:solidFill>
              <w14:schemeClr w14:val="tx1"/>
            </w14:solidFill>
          </w14:textFill>
        </w:rPr>
        <w:t>：</w:t>
      </w:r>
      <w:r>
        <w:rPr>
          <w:rFonts w:hint="eastAsia" w:ascii="仿宋" w:hAnsi="仿宋" w:eastAsia="仿宋" w:cs="仿宋"/>
          <w:b w:val="0"/>
          <w:bCs w:val="0"/>
          <w:sz w:val="32"/>
          <w:szCs w:val="32"/>
          <w:lang w:val="en-US" w:eastAsia="zh-CN"/>
        </w:rPr>
        <w:t>测试</w:t>
      </w:r>
      <w:r>
        <w:rPr>
          <w:rFonts w:hint="eastAsia" w:ascii="仿宋" w:hAnsi="仿宋" w:eastAsia="仿宋" w:cs="仿宋"/>
          <w:sz w:val="32"/>
          <w:szCs w:val="32"/>
          <w:lang w:val="en-US" w:eastAsia="zh-CN"/>
        </w:rPr>
        <w:t>总分达标者，按招生计划数和总分名次录取；合格人数未达到招生计划数，仅录取合格线上学生。如达标者测试总分结果尾数同分，超过学校招生计划，则按核心专业测试小分依次比较，仍旧相同者，依据获奖经历择优录取。</w:t>
      </w:r>
    </w:p>
    <w:p w14:paraId="7142F236">
      <w:pPr>
        <w:spacing w:line="56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7.</w:t>
      </w:r>
      <w:r>
        <w:rPr>
          <w:rFonts w:hint="default" w:ascii="仿宋" w:hAnsi="仿宋" w:eastAsia="仿宋" w:cs="仿宋"/>
          <w:b/>
          <w:bCs/>
          <w:sz w:val="32"/>
          <w:szCs w:val="32"/>
          <w:lang w:val="en-US" w:eastAsia="zh-CN"/>
        </w:rPr>
        <w:t>考生自行购买加试当日保险，并在</w:t>
      </w:r>
      <w:r>
        <w:rPr>
          <w:rFonts w:hint="eastAsia" w:ascii="仿宋" w:hAnsi="仿宋" w:eastAsia="仿宋" w:cs="仿宋"/>
          <w:b/>
          <w:bCs/>
          <w:sz w:val="32"/>
          <w:szCs w:val="32"/>
          <w:lang w:val="en-US" w:eastAsia="zh-CN"/>
        </w:rPr>
        <w:t>测试</w:t>
      </w:r>
      <w:r>
        <w:rPr>
          <w:rFonts w:hint="default" w:ascii="仿宋" w:hAnsi="仿宋" w:eastAsia="仿宋" w:cs="仿宋"/>
          <w:b/>
          <w:bCs/>
          <w:sz w:val="32"/>
          <w:szCs w:val="32"/>
          <w:lang w:val="en-US" w:eastAsia="zh-CN"/>
        </w:rPr>
        <w:t>签到时出示购买保险的证明。</w:t>
      </w:r>
    </w:p>
    <w:p w14:paraId="4A6A9324">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四、录取</w:t>
      </w:r>
    </w:p>
    <w:p w14:paraId="02288537">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（一）根据报名学生专业测试成绩情况和</w:t>
      </w:r>
      <w:r>
        <w:rPr>
          <w:rFonts w:hint="eastAsia" w:ascii="仿宋" w:hAnsi="仿宋" w:eastAsia="仿宋" w:cs="仿宋"/>
          <w:sz w:val="32"/>
          <w:szCs w:val="32"/>
          <w:lang w:val="en-US" w:eastAsia="zh-CN"/>
        </w:rPr>
        <w:t>招生计划</w:t>
      </w:r>
      <w:r>
        <w:rPr>
          <w:rFonts w:hint="eastAsia" w:ascii="仿宋" w:hAnsi="仿宋" w:eastAsia="仿宋" w:cs="仿宋"/>
          <w:sz w:val="32"/>
          <w:szCs w:val="32"/>
        </w:rPr>
        <w:t>，择优录取。</w:t>
      </w:r>
    </w:p>
    <w:p w14:paraId="31AAD828">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（二）由招生工作领导小组根据专业测试成绩由高到低排名确定拟录取名单（专业测试成绩满分100分，最低录取分数为</w:t>
      </w:r>
      <w:r>
        <w:rPr>
          <w:rFonts w:hint="eastAsia" w:ascii="仿宋" w:hAnsi="仿宋" w:eastAsia="仿宋" w:cs="仿宋"/>
          <w:sz w:val="32"/>
          <w:szCs w:val="32"/>
          <w:lang w:val="en-US" w:eastAsia="zh-CN"/>
        </w:rPr>
        <w:t>60</w:t>
      </w:r>
      <w:r>
        <w:rPr>
          <w:rFonts w:hint="eastAsia" w:ascii="仿宋" w:hAnsi="仿宋" w:eastAsia="仿宋" w:cs="仿宋"/>
          <w:sz w:val="32"/>
          <w:szCs w:val="32"/>
        </w:rPr>
        <w:t>分）。</w:t>
      </w:r>
      <w:r>
        <w:rPr>
          <w:rFonts w:hint="eastAsia" w:ascii="仿宋" w:hAnsi="仿宋" w:eastAsia="仿宋" w:cs="仿宋"/>
          <w:sz w:val="32"/>
          <w:szCs w:val="32"/>
          <w:lang w:val="en-US" w:eastAsia="zh-CN"/>
        </w:rPr>
        <w:t>测试结果</w:t>
      </w:r>
      <w:r>
        <w:rPr>
          <w:rFonts w:hint="eastAsia" w:ascii="仿宋" w:hAnsi="仿宋" w:eastAsia="仿宋" w:cs="仿宋"/>
          <w:sz w:val="32"/>
          <w:szCs w:val="32"/>
        </w:rPr>
        <w:t>于6月</w:t>
      </w:r>
      <w:r>
        <w:rPr>
          <w:rFonts w:hint="eastAsia" w:ascii="仿宋" w:hAnsi="仿宋" w:eastAsia="仿宋" w:cs="仿宋"/>
          <w:sz w:val="32"/>
          <w:szCs w:val="32"/>
          <w:lang w:val="en-US" w:eastAsia="zh-CN"/>
        </w:rPr>
        <w:t>24</w:t>
      </w:r>
      <w:r>
        <w:rPr>
          <w:rFonts w:hint="eastAsia" w:ascii="仿宋" w:hAnsi="仿宋" w:eastAsia="仿宋" w:cs="仿宋"/>
          <w:sz w:val="32"/>
          <w:szCs w:val="32"/>
        </w:rPr>
        <w:t>日在</w:t>
      </w:r>
      <w:r>
        <w:rPr>
          <w:rFonts w:hint="eastAsia" w:ascii="仿宋" w:hAnsi="仿宋" w:eastAsia="仿宋" w:cs="仿宋"/>
          <w:sz w:val="32"/>
          <w:szCs w:val="32"/>
          <w:lang w:val="en-US" w:eastAsia="zh-CN"/>
        </w:rPr>
        <w:t>南京</w:t>
      </w:r>
      <w:bookmarkStart w:id="0" w:name="_GoBack"/>
      <w:bookmarkEnd w:id="0"/>
      <w:r>
        <w:rPr>
          <w:rFonts w:hint="eastAsia" w:ascii="仿宋" w:hAnsi="仿宋" w:eastAsia="仿宋" w:cs="仿宋"/>
          <w:sz w:val="32"/>
          <w:szCs w:val="32"/>
        </w:rPr>
        <w:t>市体育局</w:t>
      </w:r>
      <w:r>
        <w:rPr>
          <w:rFonts w:hint="eastAsia" w:ascii="仿宋" w:hAnsi="仿宋" w:eastAsia="仿宋" w:cs="仿宋"/>
          <w:sz w:val="32"/>
          <w:szCs w:val="32"/>
          <w:lang w:val="en-US" w:eastAsia="zh-CN"/>
        </w:rPr>
        <w:t>官网（http://sports.nanjing.gov.cn）</w:t>
      </w:r>
      <w:r>
        <w:rPr>
          <w:rFonts w:hint="eastAsia" w:ascii="仿宋" w:hAnsi="仿宋" w:eastAsia="仿宋" w:cs="仿宋"/>
          <w:sz w:val="32"/>
          <w:szCs w:val="32"/>
        </w:rPr>
        <w:t>和</w:t>
      </w:r>
      <w:r>
        <w:rPr>
          <w:rFonts w:hint="eastAsia" w:ascii="仿宋" w:hAnsi="仿宋" w:eastAsia="仿宋" w:cs="仿宋"/>
          <w:sz w:val="32"/>
          <w:szCs w:val="32"/>
          <w:lang w:val="en-US" w:eastAsia="zh-CN"/>
        </w:rPr>
        <w:t>南京市华电中学</w:t>
      </w:r>
      <w:r>
        <w:rPr>
          <w:rFonts w:hint="eastAsia" w:ascii="仿宋" w:hAnsi="仿宋" w:eastAsia="仿宋" w:cs="仿宋"/>
          <w:sz w:val="32"/>
          <w:szCs w:val="32"/>
          <w:lang w:eastAsia="zh-CN"/>
        </w:rPr>
        <w:t>学校</w:t>
      </w:r>
      <w:r>
        <w:rPr>
          <w:rFonts w:hint="eastAsia" w:ascii="仿宋" w:hAnsi="仿宋" w:eastAsia="仿宋" w:cs="仿宋"/>
          <w:sz w:val="32"/>
          <w:szCs w:val="32"/>
          <w:lang w:val="en-US" w:eastAsia="zh-CN"/>
        </w:rPr>
        <w:t>网站</w:t>
      </w:r>
      <w:r>
        <w:rPr>
          <w:rFonts w:hint="eastAsia" w:ascii="仿宋" w:hAnsi="仿宋" w:eastAsia="仿宋" w:cs="仿宋"/>
          <w:sz w:val="32"/>
          <w:szCs w:val="32"/>
          <w:lang w:eastAsia="zh-CN"/>
        </w:rPr>
        <w:t>（</w:t>
      </w:r>
      <w:r>
        <w:rPr>
          <w:rFonts w:hint="eastAsia" w:ascii="仿宋" w:hAnsi="仿宋" w:eastAsia="仿宋" w:cs="仿宋"/>
          <w:sz w:val="32"/>
          <w:szCs w:val="32"/>
        </w:rPr>
        <w:t>http://www.njhdzx.com</w:t>
      </w:r>
      <w:r>
        <w:rPr>
          <w:rFonts w:hint="eastAsia" w:ascii="仿宋" w:hAnsi="仿宋" w:eastAsia="仿宋" w:cs="仿宋"/>
          <w:sz w:val="32"/>
          <w:szCs w:val="32"/>
          <w:lang w:eastAsia="zh-CN"/>
        </w:rPr>
        <w:t>）</w:t>
      </w:r>
      <w:r>
        <w:rPr>
          <w:rFonts w:hint="eastAsia" w:ascii="仿宋" w:hAnsi="仿宋" w:eastAsia="仿宋" w:cs="仿宋"/>
          <w:sz w:val="32"/>
          <w:szCs w:val="32"/>
        </w:rPr>
        <w:t>进行公示（公示期</w:t>
      </w:r>
      <w:r>
        <w:rPr>
          <w:rFonts w:hint="eastAsia" w:ascii="仿宋" w:hAnsi="仿宋" w:eastAsia="仿宋" w:cs="仿宋"/>
          <w:sz w:val="32"/>
          <w:szCs w:val="32"/>
          <w:lang w:val="en-US" w:eastAsia="zh-CN"/>
        </w:rPr>
        <w:t>3</w:t>
      </w:r>
      <w:r>
        <w:rPr>
          <w:rFonts w:hint="eastAsia" w:ascii="仿宋" w:hAnsi="仿宋" w:eastAsia="仿宋" w:cs="仿宋"/>
          <w:sz w:val="32"/>
          <w:szCs w:val="32"/>
        </w:rPr>
        <w:t>天）。</w:t>
      </w:r>
      <w:r>
        <w:rPr>
          <w:rFonts w:hint="eastAsia" w:ascii="仿宋" w:hAnsi="仿宋" w:eastAsia="仿宋" w:cs="仿宋"/>
          <w:sz w:val="32"/>
          <w:szCs w:val="32"/>
          <w:lang w:val="en-US" w:eastAsia="zh-CN"/>
        </w:rPr>
        <w:t>6月30日-7月2日，测试入围拟录取的考生家长在南京市义务教育招生信息化服务平台确认录取信息。</w:t>
      </w:r>
      <w:r>
        <w:rPr>
          <w:rFonts w:ascii="Times New Roman" w:hAnsi="Times New Roman" w:eastAsia="仿宋_GB2312" w:cs="Times New Roman"/>
          <w:color w:val="000000" w:themeColor="text1"/>
          <w:kern w:val="0"/>
          <w:sz w:val="32"/>
          <w:szCs w:val="32"/>
          <w14:textFill>
            <w14:solidFill>
              <w14:schemeClr w14:val="tx1"/>
            </w14:solidFill>
          </w14:textFill>
        </w:rPr>
        <w:t>确认成功后，系统自动锁定生源，不得再被其他学校录取。未在规定时间确认的，视为自动放弃录取</w:t>
      </w:r>
      <w:r>
        <w:rPr>
          <w:rFonts w:hint="eastAsia" w:ascii="Times New Roman" w:hAnsi="Times New Roman" w:eastAsia="仿宋_GB2312" w:cs="Times New Roman"/>
          <w:color w:val="000000" w:themeColor="text1"/>
          <w:kern w:val="0"/>
          <w:sz w:val="32"/>
          <w:szCs w:val="32"/>
          <w14:textFill>
            <w14:solidFill>
              <w14:schemeClr w14:val="tx1"/>
            </w14:solidFill>
          </w14:textFill>
        </w:rPr>
        <w:t>。</w:t>
      </w:r>
      <w:r>
        <w:rPr>
          <w:rFonts w:hint="eastAsia" w:ascii="仿宋" w:hAnsi="仿宋" w:eastAsia="仿宋" w:cs="仿宋"/>
          <w:sz w:val="32"/>
          <w:szCs w:val="32"/>
          <w:lang w:val="en-US" w:eastAsia="zh-CN"/>
        </w:rPr>
        <w:t>8</w:t>
      </w:r>
      <w:r>
        <w:rPr>
          <w:rFonts w:hint="eastAsia" w:ascii="仿宋" w:hAnsi="仿宋" w:eastAsia="仿宋" w:cs="仿宋"/>
          <w:sz w:val="32"/>
          <w:szCs w:val="32"/>
        </w:rPr>
        <w:t>月</w:t>
      </w:r>
      <w:r>
        <w:rPr>
          <w:rFonts w:hint="eastAsia" w:ascii="仿宋" w:hAnsi="仿宋" w:eastAsia="仿宋" w:cs="仿宋"/>
          <w:sz w:val="32"/>
          <w:szCs w:val="32"/>
          <w:lang w:val="en-US" w:eastAsia="zh-CN"/>
        </w:rPr>
        <w:t>10</w:t>
      </w:r>
      <w:r>
        <w:rPr>
          <w:rFonts w:hint="eastAsia" w:ascii="仿宋" w:hAnsi="仿宋" w:eastAsia="仿宋" w:cs="仿宋"/>
          <w:sz w:val="32"/>
          <w:szCs w:val="32"/>
        </w:rPr>
        <w:t>日</w:t>
      </w:r>
      <w:r>
        <w:rPr>
          <w:rFonts w:hint="eastAsia" w:ascii="仿宋" w:hAnsi="仿宋" w:eastAsia="仿宋" w:cs="仿宋"/>
          <w:sz w:val="32"/>
          <w:szCs w:val="32"/>
          <w:lang w:val="en-US" w:eastAsia="zh-CN"/>
        </w:rPr>
        <w:t>前</w:t>
      </w:r>
      <w:r>
        <w:rPr>
          <w:rFonts w:hint="eastAsia" w:ascii="仿宋" w:hAnsi="仿宋" w:eastAsia="仿宋" w:cs="仿宋"/>
          <w:sz w:val="32"/>
          <w:szCs w:val="32"/>
        </w:rPr>
        <w:t>，</w:t>
      </w:r>
      <w:r>
        <w:rPr>
          <w:rFonts w:hint="eastAsia" w:ascii="Times New Roman" w:hAnsi="Times New Roman" w:eastAsia="仿宋_GB2312" w:cs="Times New Roman"/>
          <w:color w:val="000000" w:themeColor="text1"/>
          <w:kern w:val="0"/>
          <w:sz w:val="32"/>
          <w:szCs w:val="32"/>
          <w14:textFill>
            <w14:solidFill>
              <w14:schemeClr w14:val="tx1"/>
            </w14:solidFill>
          </w14:textFill>
        </w:rPr>
        <w:t>根据</w:t>
      </w:r>
      <w:r>
        <w:rPr>
          <w:rFonts w:ascii="Times New Roman" w:hAnsi="Times New Roman" w:eastAsia="仿宋_GB2312" w:cs="Times New Roman"/>
          <w:color w:val="000000" w:themeColor="text1"/>
          <w:kern w:val="0"/>
          <w:sz w:val="32"/>
          <w:szCs w:val="32"/>
          <w14:textFill>
            <w14:solidFill>
              <w14:schemeClr w14:val="tx1"/>
            </w14:solidFill>
          </w14:textFill>
        </w:rPr>
        <w:t>南京市义务教育招生信息化服务平台最终</w:t>
      </w:r>
      <w:r>
        <w:rPr>
          <w:rFonts w:hint="eastAsia" w:ascii="Times New Roman" w:hAnsi="Times New Roman" w:eastAsia="仿宋_GB2312" w:cs="Times New Roman"/>
          <w:color w:val="000000" w:themeColor="text1"/>
          <w:kern w:val="0"/>
          <w:sz w:val="32"/>
          <w:szCs w:val="32"/>
          <w14:textFill>
            <w14:solidFill>
              <w14:schemeClr w14:val="tx1"/>
            </w14:solidFill>
          </w14:textFill>
        </w:rPr>
        <w:t>确认的</w:t>
      </w:r>
      <w:r>
        <w:rPr>
          <w:rFonts w:ascii="Times New Roman" w:hAnsi="Times New Roman" w:eastAsia="仿宋_GB2312" w:cs="Times New Roman"/>
          <w:color w:val="000000" w:themeColor="text1"/>
          <w:kern w:val="0"/>
          <w:sz w:val="32"/>
          <w:szCs w:val="32"/>
          <w14:textFill>
            <w14:solidFill>
              <w14:schemeClr w14:val="tx1"/>
            </w14:solidFill>
          </w14:textFill>
        </w:rPr>
        <w:t>录取</w:t>
      </w:r>
      <w:r>
        <w:rPr>
          <w:rFonts w:hint="eastAsia" w:ascii="Times New Roman" w:hAnsi="Times New Roman" w:eastAsia="仿宋_GB2312" w:cs="Times New Roman"/>
          <w:color w:val="000000" w:themeColor="text1"/>
          <w:kern w:val="0"/>
          <w:sz w:val="32"/>
          <w:szCs w:val="32"/>
          <w14:textFill>
            <w14:solidFill>
              <w14:schemeClr w14:val="tx1"/>
            </w14:solidFill>
          </w14:textFill>
        </w:rPr>
        <w:t>信息，发放录取通知书。</w:t>
      </w:r>
    </w:p>
    <w:p w14:paraId="7B8DD492">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未被录取的学生按照2</w:t>
      </w:r>
      <w:r>
        <w:rPr>
          <w:rFonts w:ascii="仿宋" w:hAnsi="仿宋" w:eastAsia="仿宋" w:cs="仿宋"/>
          <w:sz w:val="32"/>
          <w:szCs w:val="32"/>
        </w:rPr>
        <w:t>02</w:t>
      </w:r>
      <w:r>
        <w:rPr>
          <w:rFonts w:hint="eastAsia" w:ascii="仿宋" w:hAnsi="仿宋" w:eastAsia="仿宋" w:cs="仿宋"/>
          <w:sz w:val="32"/>
          <w:szCs w:val="32"/>
          <w:lang w:val="en-US" w:eastAsia="zh-CN"/>
        </w:rPr>
        <w:t>6</w:t>
      </w:r>
      <w:r>
        <w:rPr>
          <w:rFonts w:hint="eastAsia" w:ascii="仿宋" w:hAnsi="仿宋" w:eastAsia="仿宋" w:cs="仿宋"/>
          <w:sz w:val="32"/>
          <w:szCs w:val="32"/>
        </w:rPr>
        <w:t>年南京市义务教育招生政策执行。</w:t>
      </w:r>
    </w:p>
    <w:p w14:paraId="6086D7CB">
      <w:pPr>
        <w:numPr>
          <w:ilvl w:val="0"/>
          <w:numId w:val="0"/>
        </w:numPr>
        <w:spacing w:line="560" w:lineRule="exact"/>
        <w:ind w:firstLine="640" w:firstLineChars="200"/>
        <w:rPr>
          <w:rFonts w:hint="eastAsia" w:ascii="仿宋" w:hAnsi="仿宋" w:eastAsia="仿宋" w:cs="仿宋"/>
          <w:sz w:val="32"/>
          <w:szCs w:val="32"/>
          <w:lang w:val="en-US" w:eastAsia="zh-CN"/>
        </w:rPr>
      </w:pPr>
      <w:r>
        <w:rPr>
          <w:rFonts w:hint="eastAsia" w:ascii="方正黑体_GBK" w:hAnsi="方正黑体_GBK" w:eastAsia="方正黑体_GBK" w:cs="方正黑体_GBK"/>
          <w:sz w:val="32"/>
          <w:szCs w:val="32"/>
          <w:lang w:val="en-US" w:eastAsia="zh-CN"/>
        </w:rPr>
        <w:t>五、咨询监督电话：</w:t>
      </w:r>
      <w:r>
        <w:rPr>
          <w:rFonts w:hint="eastAsia" w:ascii="仿宋" w:hAnsi="仿宋" w:eastAsia="仿宋" w:cs="仿宋"/>
          <w:sz w:val="32"/>
          <w:szCs w:val="32"/>
          <w:lang w:val="en-US" w:eastAsia="zh-CN"/>
        </w:rPr>
        <w:t>025-83719380</w:t>
      </w:r>
    </w:p>
    <w:p w14:paraId="5C0877BD">
      <w:pPr>
        <w:numPr>
          <w:ilvl w:val="0"/>
          <w:numId w:val="0"/>
        </w:numPr>
        <w:spacing w:line="560" w:lineRule="exact"/>
        <w:ind w:firstLine="3520" w:firstLineChars="1100"/>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025-66616381</w:t>
      </w:r>
    </w:p>
    <w:p w14:paraId="1EC1E4AC">
      <w:pPr>
        <w:spacing w:line="600" w:lineRule="exact"/>
        <w:ind w:firstLine="640" w:firstLineChars="200"/>
        <w:rPr>
          <w:rFonts w:ascii="仿宋" w:hAnsi="仿宋" w:eastAsia="仿宋" w:cs="仿宋"/>
          <w:sz w:val="32"/>
          <w:szCs w:val="32"/>
        </w:rPr>
      </w:pPr>
    </w:p>
    <w:p w14:paraId="74D33635">
      <w:pPr>
        <w:spacing w:line="600" w:lineRule="exact"/>
        <w:ind w:firstLine="640" w:firstLineChars="200"/>
        <w:rPr>
          <w:rFonts w:ascii="仿宋" w:hAnsi="仿宋" w:eastAsia="仿宋" w:cs="仿宋"/>
          <w:sz w:val="32"/>
          <w:szCs w:val="32"/>
        </w:rPr>
      </w:pPr>
      <w:r>
        <w:rPr>
          <w:rFonts w:ascii="Times New Roman" w:hAnsi="Times New Roman" w:eastAsia="仿宋_GB2312" w:cs="Times New Roman"/>
          <w:color w:val="000000" w:themeColor="text1"/>
          <w:sz w:val="32"/>
          <w:szCs w:val="32"/>
          <w14:textFill>
            <w14:solidFill>
              <w14:schemeClr w14:val="tx1"/>
            </w14:solidFill>
          </w14:textFill>
        </w:rPr>
        <w:drawing>
          <wp:anchor distT="0" distB="0" distL="114300" distR="114300" simplePos="0" relativeHeight="251659264" behindDoc="1" locked="0" layoutInCell="1" allowOverlap="1">
            <wp:simplePos x="0" y="0"/>
            <wp:positionH relativeFrom="page">
              <wp:posOffset>3450590</wp:posOffset>
            </wp:positionH>
            <wp:positionV relativeFrom="paragraph">
              <wp:posOffset>81280</wp:posOffset>
            </wp:positionV>
            <wp:extent cx="942975" cy="942975"/>
            <wp:effectExtent l="0" t="0" r="9525" b="9525"/>
            <wp:wrapNone/>
            <wp:docPr id="6" name="图片 6" descr="D:\Desktop\微信图片_20260514182117_1991_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D:\Desktop\微信图片_20260514182117_1991_23.pn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flipV="1">
                      <a:off x="0" y="0"/>
                      <a:ext cx="942975" cy="942975"/>
                    </a:xfrm>
                    <a:prstGeom prst="rect">
                      <a:avLst/>
                    </a:prstGeom>
                    <a:noFill/>
                    <a:ln>
                      <a:noFill/>
                    </a:ln>
                  </pic:spPr>
                </pic:pic>
              </a:graphicData>
            </a:graphic>
          </wp:anchor>
        </w:drawing>
      </w:r>
    </w:p>
    <w:p w14:paraId="2F43A853">
      <w:pPr>
        <w:spacing w:line="600" w:lineRule="exact"/>
        <w:ind w:firstLine="640" w:firstLineChars="200"/>
        <w:rPr>
          <w:rFonts w:ascii="仿宋" w:hAnsi="仿宋" w:eastAsia="仿宋" w:cs="仿宋"/>
          <w:sz w:val="32"/>
          <w:szCs w:val="32"/>
        </w:rPr>
      </w:pPr>
    </w:p>
    <w:p w14:paraId="6EDAD3E9">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                             </w:t>
      </w:r>
    </w:p>
    <w:p w14:paraId="07174199">
      <w:pPr>
        <w:spacing w:line="600" w:lineRule="exact"/>
        <w:ind w:firstLine="640" w:firstLineChars="200"/>
        <w:jc w:val="center"/>
        <w:rPr>
          <w:rFonts w:ascii="仿宋" w:hAnsi="仿宋" w:eastAsia="仿宋" w:cs="仿宋"/>
          <w:sz w:val="32"/>
          <w:szCs w:val="32"/>
        </w:rPr>
      </w:pPr>
      <w:r>
        <w:rPr>
          <w:rFonts w:hint="eastAsia" w:ascii="仿宋" w:hAnsi="仿宋" w:eastAsia="仿宋" w:cs="仿宋"/>
          <w:sz w:val="32"/>
          <w:szCs w:val="32"/>
        </w:rPr>
        <w:t>（学生报名二维码）</w:t>
      </w:r>
    </w:p>
    <w:p w14:paraId="0B69A6D1">
      <w:pPr>
        <w:spacing w:line="600" w:lineRule="exact"/>
        <w:ind w:firstLine="640" w:firstLineChars="200"/>
        <w:jc w:val="right"/>
        <w:rPr>
          <w:rFonts w:ascii="仿宋" w:hAnsi="仿宋" w:eastAsia="仿宋" w:cs="仿宋"/>
          <w:sz w:val="32"/>
          <w:szCs w:val="32"/>
        </w:rPr>
      </w:pPr>
    </w:p>
    <w:p w14:paraId="4513947B">
      <w:pPr>
        <w:spacing w:line="600" w:lineRule="exact"/>
        <w:ind w:firstLine="640" w:firstLineChars="200"/>
        <w:jc w:val="right"/>
        <w:rPr>
          <w:rFonts w:ascii="仿宋" w:hAnsi="仿宋" w:eastAsia="仿宋" w:cs="仿宋"/>
          <w:sz w:val="32"/>
          <w:szCs w:val="32"/>
        </w:rPr>
      </w:pPr>
    </w:p>
    <w:p w14:paraId="0671236E">
      <w:pPr>
        <w:spacing w:line="600" w:lineRule="exact"/>
        <w:ind w:firstLine="640" w:firstLineChars="200"/>
        <w:jc w:val="right"/>
        <w:rPr>
          <w:rFonts w:hint="eastAsia" w:ascii="仿宋" w:hAnsi="仿宋" w:eastAsia="仿宋" w:cs="仿宋"/>
          <w:sz w:val="32"/>
          <w:szCs w:val="32"/>
          <w:lang w:eastAsia="zh-CN"/>
        </w:rPr>
      </w:pPr>
      <w:r>
        <w:rPr>
          <w:rFonts w:hint="eastAsia" w:ascii="仿宋" w:hAnsi="仿宋" w:eastAsia="仿宋" w:cs="仿宋"/>
          <w:sz w:val="32"/>
          <w:szCs w:val="32"/>
          <w:lang w:val="en-US" w:eastAsia="zh-CN"/>
        </w:rPr>
        <w:t>南京市华电中学</w:t>
      </w:r>
    </w:p>
    <w:p w14:paraId="102AC45C">
      <w:pPr>
        <w:spacing w:line="600" w:lineRule="exact"/>
        <w:ind w:firstLine="640" w:firstLineChars="200"/>
        <w:jc w:val="right"/>
        <w:rPr>
          <w:rFonts w:ascii="仿宋" w:hAnsi="仿宋" w:eastAsia="仿宋" w:cs="仿宋"/>
          <w:sz w:val="32"/>
          <w:szCs w:val="32"/>
        </w:rPr>
      </w:pPr>
      <w:r>
        <w:rPr>
          <w:rFonts w:hint="eastAsia" w:ascii="仿宋" w:hAnsi="仿宋" w:eastAsia="仿宋" w:cs="仿宋"/>
          <w:sz w:val="32"/>
          <w:szCs w:val="32"/>
          <w:lang w:val="en-US" w:eastAsia="zh-CN"/>
        </w:rPr>
        <w:t>拳击</w:t>
      </w:r>
      <w:r>
        <w:rPr>
          <w:rFonts w:hint="eastAsia" w:ascii="仿宋" w:hAnsi="仿宋" w:eastAsia="仿宋" w:cs="仿宋"/>
          <w:sz w:val="32"/>
          <w:szCs w:val="32"/>
        </w:rPr>
        <w:t>项目特定类型招生工作小组</w:t>
      </w:r>
    </w:p>
    <w:p w14:paraId="4FFFC791">
      <w:pPr>
        <w:spacing w:line="600" w:lineRule="exact"/>
        <w:ind w:firstLine="640" w:firstLineChars="200"/>
        <w:jc w:val="right"/>
        <w:rPr>
          <w:rFonts w:ascii="仿宋" w:hAnsi="仿宋" w:eastAsia="仿宋" w:cs="仿宋"/>
          <w:sz w:val="32"/>
          <w:szCs w:val="32"/>
        </w:rPr>
      </w:pPr>
      <w:r>
        <w:rPr>
          <w:rFonts w:hint="eastAsia" w:ascii="仿宋" w:hAnsi="仿宋" w:eastAsia="仿宋" w:cs="仿宋"/>
          <w:sz w:val="32"/>
          <w:szCs w:val="32"/>
        </w:rPr>
        <w:t xml:space="preserve">                          202</w:t>
      </w:r>
      <w:r>
        <w:rPr>
          <w:rFonts w:hint="eastAsia" w:ascii="仿宋" w:hAnsi="仿宋" w:eastAsia="仿宋" w:cs="仿宋"/>
          <w:sz w:val="32"/>
          <w:szCs w:val="32"/>
          <w:lang w:val="en-US" w:eastAsia="zh-CN"/>
        </w:rPr>
        <w:t>6</w:t>
      </w:r>
      <w:r>
        <w:rPr>
          <w:rFonts w:hint="eastAsia" w:ascii="仿宋" w:hAnsi="仿宋" w:eastAsia="仿宋" w:cs="仿宋"/>
          <w:sz w:val="32"/>
          <w:szCs w:val="32"/>
        </w:rPr>
        <w:t>年</w:t>
      </w:r>
      <w:r>
        <w:rPr>
          <w:rFonts w:hint="eastAsia" w:ascii="仿宋" w:hAnsi="仿宋" w:eastAsia="仿宋" w:cs="仿宋"/>
          <w:sz w:val="32"/>
          <w:szCs w:val="32"/>
          <w:lang w:val="en-US" w:eastAsia="zh-CN"/>
        </w:rPr>
        <w:t>5</w:t>
      </w:r>
      <w:r>
        <w:rPr>
          <w:rFonts w:hint="eastAsia" w:ascii="仿宋" w:hAnsi="仿宋" w:eastAsia="仿宋" w:cs="仿宋"/>
          <w:sz w:val="32"/>
          <w:szCs w:val="32"/>
        </w:rPr>
        <w:t>月</w:t>
      </w:r>
      <w:r>
        <w:rPr>
          <w:rFonts w:hint="eastAsia" w:ascii="仿宋" w:hAnsi="仿宋" w:eastAsia="仿宋" w:cs="仿宋"/>
          <w:sz w:val="32"/>
          <w:szCs w:val="32"/>
          <w:lang w:val="en-US" w:eastAsia="zh-CN"/>
        </w:rPr>
        <w:t>28</w:t>
      </w:r>
      <w:r>
        <w:rPr>
          <w:rFonts w:hint="eastAsia" w:ascii="仿宋" w:hAnsi="仿宋" w:eastAsia="仿宋" w:cs="仿宋"/>
          <w:sz w:val="32"/>
          <w:szCs w:val="32"/>
        </w:rPr>
        <w:t>日</w:t>
      </w:r>
    </w:p>
    <w:p w14:paraId="12E378FF">
      <w:pPr>
        <w:spacing w:line="560" w:lineRule="exact"/>
        <w:rPr>
          <w:rFonts w:ascii="仿宋" w:hAnsi="仿宋" w:eastAsia="仿宋" w:cs="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大标宋简体">
    <w:altName w:val="微软雅黑"/>
    <w:panose1 w:val="02010601030101010101"/>
    <w:charset w:val="86"/>
    <w:family w:val="auto"/>
    <w:pitch w:val="default"/>
    <w:sig w:usb0="00000000" w:usb1="00000000" w:usb2="00000012" w:usb3="00000000" w:csb0="00040001" w:csb1="00000000"/>
  </w:font>
  <w:font w:name="微软雅黑">
    <w:panose1 w:val="020B0503020204020204"/>
    <w:charset w:val="86"/>
    <w:family w:val="auto"/>
    <w:pitch w:val="default"/>
    <w:sig w:usb0="80000287" w:usb1="2ACF3C50" w:usb2="00000016" w:usb3="00000000" w:csb0="0004001F" w:csb1="00000000"/>
  </w:font>
  <w:font w:name="方正楷体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KSOF5FA7FF03">
    <w:panose1 w:val="020B0503020204020204"/>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2C462E"/>
    <w:multiLevelType w:val="singleLevel"/>
    <w:tmpl w:val="042C462E"/>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g4MjE5ZGYyYzlkODEwNGI3OWQyNmI2OTJhNjFiNjYifQ=="/>
  </w:docVars>
  <w:rsids>
    <w:rsidRoot w:val="00E27929"/>
    <w:rsid w:val="000D2A48"/>
    <w:rsid w:val="003E78D2"/>
    <w:rsid w:val="004F50B9"/>
    <w:rsid w:val="00673137"/>
    <w:rsid w:val="006844A7"/>
    <w:rsid w:val="00827872"/>
    <w:rsid w:val="009D5C67"/>
    <w:rsid w:val="00A05DF5"/>
    <w:rsid w:val="00E207AC"/>
    <w:rsid w:val="00E27929"/>
    <w:rsid w:val="00EB3DBE"/>
    <w:rsid w:val="01AA7D1B"/>
    <w:rsid w:val="06265752"/>
    <w:rsid w:val="07603356"/>
    <w:rsid w:val="09BC683E"/>
    <w:rsid w:val="0A300A01"/>
    <w:rsid w:val="0B560C7C"/>
    <w:rsid w:val="0E2851DB"/>
    <w:rsid w:val="10606175"/>
    <w:rsid w:val="10700AF4"/>
    <w:rsid w:val="14522278"/>
    <w:rsid w:val="1A1A55E6"/>
    <w:rsid w:val="1BF65BDF"/>
    <w:rsid w:val="219F2875"/>
    <w:rsid w:val="21DE339D"/>
    <w:rsid w:val="26630315"/>
    <w:rsid w:val="27EF1BCF"/>
    <w:rsid w:val="290556B4"/>
    <w:rsid w:val="2A263B34"/>
    <w:rsid w:val="2D3622E0"/>
    <w:rsid w:val="2FC55B9D"/>
    <w:rsid w:val="312A19FA"/>
    <w:rsid w:val="31464ABB"/>
    <w:rsid w:val="334D4741"/>
    <w:rsid w:val="38DA238F"/>
    <w:rsid w:val="3B7C7EE6"/>
    <w:rsid w:val="3E460E59"/>
    <w:rsid w:val="42DA1507"/>
    <w:rsid w:val="44A14C7E"/>
    <w:rsid w:val="44A7323B"/>
    <w:rsid w:val="45A1630C"/>
    <w:rsid w:val="4FE44B1C"/>
    <w:rsid w:val="50CD4459"/>
    <w:rsid w:val="56480069"/>
    <w:rsid w:val="56D939D0"/>
    <w:rsid w:val="584D65A0"/>
    <w:rsid w:val="596D67DA"/>
    <w:rsid w:val="5C58551F"/>
    <w:rsid w:val="5CD36CE9"/>
    <w:rsid w:val="5FF01080"/>
    <w:rsid w:val="60940AF0"/>
    <w:rsid w:val="684478A1"/>
    <w:rsid w:val="6EBE56B6"/>
    <w:rsid w:val="709A29CD"/>
    <w:rsid w:val="799118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7"/>
    <w:qFormat/>
    <w:uiPriority w:val="0"/>
    <w:rPr>
      <w:sz w:val="18"/>
      <w:szCs w:val="18"/>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批注框文本 字符"/>
    <w:basedOn w:val="6"/>
    <w:link w:val="2"/>
    <w:qFormat/>
    <w:uiPriority w:val="0"/>
    <w:rPr>
      <w:kern w:val="2"/>
      <w:sz w:val="18"/>
      <w:szCs w:val="18"/>
    </w:rPr>
  </w:style>
  <w:style w:type="character" w:customStyle="1" w:styleId="8">
    <w:name w:val="页眉 字符"/>
    <w:basedOn w:val="6"/>
    <w:link w:val="4"/>
    <w:qFormat/>
    <w:uiPriority w:val="0"/>
    <w:rPr>
      <w:kern w:val="2"/>
      <w:sz w:val="18"/>
      <w:szCs w:val="18"/>
    </w:rPr>
  </w:style>
  <w:style w:type="character" w:customStyle="1" w:styleId="9">
    <w:name w:val="页脚 字符"/>
    <w:basedOn w:val="6"/>
    <w:link w:val="3"/>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B8A1D6-C78B-42D5-B0A7-AF4F147689E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1750</Words>
  <Characters>2051</Characters>
  <Lines>12</Lines>
  <Paragraphs>3</Paragraphs>
  <TotalTime>12</TotalTime>
  <ScaleCrop>false</ScaleCrop>
  <LinksUpToDate>false</LinksUpToDate>
  <CharactersWithSpaces>2119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2025-05-27T09:35:00Z</dcterms:created>
  <dc:creator>lxn</dc:creator>
  <cp:lastModifiedBy>幽幽我心</cp:lastModifiedBy>
  <dcterms:modified xsi:type="dcterms:W3CDTF">2026-05-27T07:33:43Z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eyJoZGlkIjoiYTAxM2M4YWQ3M2Q1NWE3YzUxY2RiYWUxMmJjNDhkZDIiLCJ1c2VySWQiOiIyNzk0MDc1NjgifQ==</vt:lpwstr>
  </property>
  <property fmtid="{D5CDD505-2E9C-101B-9397-08002B2CF9AE}" pid="4" name="ICV">
    <vt:lpwstr>67F6E6874F9E44E7A55B2A648562C3BE</vt:lpwstr>
  </property>
</Properties>
</file>